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0D75" w14:textId="73DEE899" w:rsidR="00413DCF" w:rsidRDefault="000D337E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9E95B5" wp14:editId="5325449A">
            <wp:extent cx="2276113" cy="1625135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dorsed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54" cy="16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z w:val="40"/>
          <w:szCs w:val="40"/>
        </w:rPr>
        <w:t xml:space="preserve">CASE Endorsed Products </w:t>
      </w:r>
    </w:p>
    <w:tbl>
      <w:tblPr>
        <w:tblStyle w:val="a"/>
        <w:tblW w:w="10620" w:type="dxa"/>
        <w:tblInd w:w="-432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60"/>
        <w:gridCol w:w="2236"/>
        <w:gridCol w:w="1094"/>
        <w:gridCol w:w="2340"/>
      </w:tblGrid>
      <w:tr w:rsidR="00413DCF" w14:paraId="3EBDC3D0" w14:textId="77777777" w:rsidTr="00413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F2F2F2"/>
          </w:tcPr>
          <w:p w14:paraId="6C0B2070" w14:textId="77777777" w:rsidR="00413DCF" w:rsidRDefault="000D337E">
            <w:pPr>
              <w:spacing w:line="276" w:lineRule="auto"/>
            </w:pPr>
            <w:r>
              <w:t>Product</w:t>
            </w:r>
          </w:p>
        </w:tc>
        <w:tc>
          <w:tcPr>
            <w:tcW w:w="3060" w:type="dxa"/>
            <w:shd w:val="clear" w:color="auto" w:fill="F2F2F2"/>
          </w:tcPr>
          <w:p w14:paraId="01E847DA" w14:textId="77777777" w:rsidR="00413DCF" w:rsidRDefault="000D33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236" w:type="dxa"/>
            <w:shd w:val="clear" w:color="auto" w:fill="F2F2F2"/>
          </w:tcPr>
          <w:p w14:paraId="47191DAF" w14:textId="77777777" w:rsidR="00413DCF" w:rsidRDefault="000D33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1094" w:type="dxa"/>
            <w:shd w:val="clear" w:color="auto" w:fill="F2F2F2"/>
          </w:tcPr>
          <w:p w14:paraId="299491DA" w14:textId="77777777" w:rsidR="00413DCF" w:rsidRDefault="000D33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Countries</w:t>
            </w:r>
          </w:p>
        </w:tc>
        <w:tc>
          <w:tcPr>
            <w:tcW w:w="2340" w:type="dxa"/>
            <w:shd w:val="clear" w:color="auto" w:fill="F2F2F2"/>
          </w:tcPr>
          <w:p w14:paraId="43AC296B" w14:textId="77777777" w:rsidR="00413DCF" w:rsidRDefault="000D33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Benefits to Members</w:t>
            </w:r>
          </w:p>
        </w:tc>
      </w:tr>
      <w:tr w:rsidR="00413DCF" w14:paraId="094E40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10DE984" w14:textId="77777777" w:rsidR="00413DCF" w:rsidRDefault="000D337E">
            <w:r>
              <w:t>Accelerated Reader 360®</w:t>
            </w:r>
          </w:p>
        </w:tc>
        <w:tc>
          <w:tcPr>
            <w:tcW w:w="3060" w:type="dxa"/>
          </w:tcPr>
          <w:p w14:paraId="5DC43675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program to support independent reading and instruction for grades K-12 </w:t>
            </w:r>
          </w:p>
        </w:tc>
        <w:tc>
          <w:tcPr>
            <w:tcW w:w="2236" w:type="dxa"/>
          </w:tcPr>
          <w:p w14:paraId="4B6A079C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Renaissance Learning</w:t>
            </w:r>
          </w:p>
        </w:tc>
        <w:tc>
          <w:tcPr>
            <w:tcW w:w="1094" w:type="dxa"/>
          </w:tcPr>
          <w:p w14:paraId="3DB2D519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10A5E95D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47F660FD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Subscription volume</w:t>
            </w:r>
          </w:p>
          <w:p w14:paraId="51F39955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discounts</w:t>
            </w:r>
          </w:p>
        </w:tc>
      </w:tr>
      <w:tr w:rsidR="00413DCF" w14:paraId="20F1F7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A095FD3" w14:textId="77777777" w:rsidR="00413DCF" w:rsidRDefault="000D337E">
            <w:pPr>
              <w:spacing w:line="276" w:lineRule="auto"/>
            </w:pPr>
            <w:proofErr w:type="spellStart"/>
            <w:r>
              <w:t>Caselite</w:t>
            </w:r>
            <w:proofErr w:type="spellEnd"/>
          </w:p>
        </w:tc>
        <w:tc>
          <w:tcPr>
            <w:tcW w:w="3060" w:type="dxa"/>
          </w:tcPr>
          <w:p w14:paraId="74ADE22A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Web-based system for scheduling, intervention tracking, record-keeping, and workload analysis for related service providers such as SLPs, OTs, PTs, VI, HI, and others  </w:t>
            </w:r>
          </w:p>
        </w:tc>
        <w:tc>
          <w:tcPr>
            <w:tcW w:w="2236" w:type="dxa"/>
          </w:tcPr>
          <w:p w14:paraId="4DCA4E28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Caselite</w:t>
            </w:r>
            <w:proofErr w:type="spellEnd"/>
            <w:r>
              <w:rPr>
                <w:sz w:val="20"/>
                <w:szCs w:val="20"/>
              </w:rPr>
              <w:t xml:space="preserve"> Software, Inc. </w:t>
            </w:r>
          </w:p>
        </w:tc>
        <w:tc>
          <w:tcPr>
            <w:tcW w:w="1094" w:type="dxa"/>
          </w:tcPr>
          <w:p w14:paraId="652539C2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6025B08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2E1FC0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DBDFA46" w14:textId="77777777" w:rsidR="00413DCF" w:rsidRDefault="000D337E">
            <w:r>
              <w:t>CHAMPS</w:t>
            </w:r>
          </w:p>
        </w:tc>
        <w:tc>
          <w:tcPr>
            <w:tcW w:w="3060" w:type="dxa"/>
          </w:tcPr>
          <w:p w14:paraId="7C374357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on positive classroom behavior management for K-12 educators (Tier 1)</w:t>
            </w:r>
          </w:p>
        </w:tc>
        <w:tc>
          <w:tcPr>
            <w:tcW w:w="2236" w:type="dxa"/>
          </w:tcPr>
          <w:p w14:paraId="6F1F60CE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and Civil Schools </w:t>
            </w:r>
          </w:p>
          <w:p w14:paraId="21D1B6F3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Teaching Strategies, Inc.</w:t>
            </w:r>
          </w:p>
        </w:tc>
        <w:tc>
          <w:tcPr>
            <w:tcW w:w="1094" w:type="dxa"/>
          </w:tcPr>
          <w:p w14:paraId="0564425A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72522167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53D85AC9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15% Discount </w:t>
            </w:r>
          </w:p>
        </w:tc>
      </w:tr>
      <w:tr w:rsidR="00413DCF" w14:paraId="7D3823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320A69C" w14:textId="77777777" w:rsidR="00413DCF" w:rsidRDefault="000D337E">
            <w:pPr>
              <w:spacing w:line="276" w:lineRule="auto"/>
            </w:pPr>
            <w:proofErr w:type="spellStart"/>
            <w:r>
              <w:t>Classworks</w:t>
            </w:r>
            <w:proofErr w:type="spellEnd"/>
          </w:p>
        </w:tc>
        <w:tc>
          <w:tcPr>
            <w:tcW w:w="3060" w:type="dxa"/>
          </w:tcPr>
          <w:p w14:paraId="66A46C5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Supplemental instructional software K-8 (e.g., reading, math, science, performance tasks) </w:t>
            </w:r>
          </w:p>
        </w:tc>
        <w:tc>
          <w:tcPr>
            <w:tcW w:w="2236" w:type="dxa"/>
          </w:tcPr>
          <w:p w14:paraId="4CDD0BE3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Advantage, Inc.</w:t>
            </w:r>
          </w:p>
        </w:tc>
        <w:tc>
          <w:tcPr>
            <w:tcW w:w="1094" w:type="dxa"/>
          </w:tcPr>
          <w:p w14:paraId="571DEBD7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31ED71EB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0D337E" w14:paraId="205AB2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8535EF5" w14:textId="78DC2BC9" w:rsidR="000D337E" w:rsidRDefault="000D337E">
            <w:r>
              <w:t>Corrective Read</w:t>
            </w:r>
            <w:r w:rsidR="00806763">
              <w:t>ing</w:t>
            </w:r>
          </w:p>
        </w:tc>
        <w:tc>
          <w:tcPr>
            <w:tcW w:w="3060" w:type="dxa"/>
          </w:tcPr>
          <w:p w14:paraId="316EE6B9" w14:textId="3749E1CF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tightly sequenced, carefully planned lessons to give struggling students the structure and practice necessary to become skilled, fluent readers.</w:t>
            </w:r>
          </w:p>
        </w:tc>
        <w:tc>
          <w:tcPr>
            <w:tcW w:w="2236" w:type="dxa"/>
          </w:tcPr>
          <w:p w14:paraId="06961BA8" w14:textId="22EE3D01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McGraw Hill</w:t>
            </w:r>
          </w:p>
        </w:tc>
        <w:tc>
          <w:tcPr>
            <w:tcW w:w="1094" w:type="dxa"/>
          </w:tcPr>
          <w:p w14:paraId="47AFA458" w14:textId="1F7185B5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3840932B" w14:textId="77777777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37E" w14:paraId="689B46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A7343D1" w14:textId="2ACCFE95" w:rsidR="000D337E" w:rsidRDefault="000D337E">
            <w:r>
              <w:t>Early Interventions in Reading</w:t>
            </w:r>
          </w:p>
        </w:tc>
        <w:tc>
          <w:tcPr>
            <w:tcW w:w="3060" w:type="dxa"/>
          </w:tcPr>
          <w:p w14:paraId="42FD92A6" w14:textId="17D9D983" w:rsidR="000D337E" w:rsidRPr="000D337E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Solid research is at the heart of this product.  Designed to work comfortably with core reading programs.</w:t>
            </w:r>
          </w:p>
        </w:tc>
        <w:tc>
          <w:tcPr>
            <w:tcW w:w="2236" w:type="dxa"/>
          </w:tcPr>
          <w:p w14:paraId="14EFCF76" w14:textId="767D0B13" w:rsidR="000D337E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McGraw Hill</w:t>
            </w:r>
          </w:p>
        </w:tc>
        <w:tc>
          <w:tcPr>
            <w:tcW w:w="1094" w:type="dxa"/>
          </w:tcPr>
          <w:p w14:paraId="4EF69D96" w14:textId="1702B357" w:rsidR="000D337E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6608546A" w14:textId="77777777" w:rsidR="000D337E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3DCF" w14:paraId="11F205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DC64575" w14:textId="77777777" w:rsidR="00413DCF" w:rsidRDefault="000D337E">
            <w:proofErr w:type="spellStart"/>
            <w:r>
              <w:t>EasyIEP</w:t>
            </w:r>
            <w:proofErr w:type="spellEnd"/>
          </w:p>
        </w:tc>
        <w:tc>
          <w:tcPr>
            <w:tcW w:w="3060" w:type="dxa"/>
          </w:tcPr>
          <w:p w14:paraId="6A63931C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Customizable web-based, special education workflow and data management solution.</w:t>
            </w:r>
          </w:p>
        </w:tc>
        <w:tc>
          <w:tcPr>
            <w:tcW w:w="2236" w:type="dxa"/>
          </w:tcPr>
          <w:p w14:paraId="090F91E3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Consulting Group, Inc. (PCG)</w:t>
            </w:r>
          </w:p>
        </w:tc>
        <w:tc>
          <w:tcPr>
            <w:tcW w:w="1094" w:type="dxa"/>
          </w:tcPr>
          <w:p w14:paraId="355C567B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326E7C2F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539EE633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43908E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CBD503D" w14:textId="77777777" w:rsidR="00413DCF" w:rsidRDefault="000D337E">
            <w:pPr>
              <w:spacing w:line="276" w:lineRule="auto"/>
            </w:pPr>
            <w:proofErr w:type="spellStart"/>
            <w:r>
              <w:t>eIEP</w:t>
            </w:r>
            <w:proofErr w:type="spellEnd"/>
            <w:r>
              <w:t xml:space="preserve"> PRO</w:t>
            </w:r>
          </w:p>
        </w:tc>
        <w:tc>
          <w:tcPr>
            <w:tcW w:w="3060" w:type="dxa"/>
          </w:tcPr>
          <w:p w14:paraId="55BBF32D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Customizable web-based software for educators to manage the special education process</w:t>
            </w:r>
          </w:p>
        </w:tc>
        <w:tc>
          <w:tcPr>
            <w:tcW w:w="2236" w:type="dxa"/>
          </w:tcPr>
          <w:p w14:paraId="266CD5F9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Net Solutions</w:t>
            </w:r>
          </w:p>
        </w:tc>
        <w:tc>
          <w:tcPr>
            <w:tcW w:w="1094" w:type="dxa"/>
          </w:tcPr>
          <w:p w14:paraId="38597604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5B115902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Discount on initial purchase; 20% Discount on training</w:t>
            </w:r>
          </w:p>
        </w:tc>
      </w:tr>
      <w:tr w:rsidR="00413DCF" w14:paraId="62D044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BBB5A80" w14:textId="77777777" w:rsidR="00413DCF" w:rsidRDefault="000D337E">
            <w:r>
              <w:t xml:space="preserve">Fast </w:t>
            </w:r>
            <w:proofErr w:type="spellStart"/>
            <w:r>
              <w:t>ForWord</w:t>
            </w:r>
            <w:proofErr w:type="spellEnd"/>
            <w:r>
              <w:t>®</w:t>
            </w:r>
          </w:p>
        </w:tc>
        <w:tc>
          <w:tcPr>
            <w:tcW w:w="3060" w:type="dxa"/>
          </w:tcPr>
          <w:p w14:paraId="7D8BAEF2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 program that builds foundational skills needed for language, learning, and reading </w:t>
            </w:r>
          </w:p>
        </w:tc>
        <w:tc>
          <w:tcPr>
            <w:tcW w:w="2236" w:type="dxa"/>
          </w:tcPr>
          <w:p w14:paraId="72C380EF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Learning</w:t>
            </w:r>
          </w:p>
        </w:tc>
        <w:tc>
          <w:tcPr>
            <w:tcW w:w="1094" w:type="dxa"/>
          </w:tcPr>
          <w:p w14:paraId="513636F3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Canada</w:t>
            </w:r>
          </w:p>
        </w:tc>
        <w:tc>
          <w:tcPr>
            <w:tcW w:w="2340" w:type="dxa"/>
          </w:tcPr>
          <w:p w14:paraId="27E6F84C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Discount on Products</w:t>
            </w:r>
          </w:p>
        </w:tc>
      </w:tr>
      <w:tr w:rsidR="00413DCF" w14:paraId="320AFA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AD8AC10" w14:textId="77777777" w:rsidR="00413DCF" w:rsidRDefault="000D337E">
            <w:r>
              <w:t>Foundations</w:t>
            </w:r>
          </w:p>
        </w:tc>
        <w:tc>
          <w:tcPr>
            <w:tcW w:w="3060" w:type="dxa"/>
          </w:tcPr>
          <w:p w14:paraId="154DD235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on positive school-wide behavior management for K-12 educators (Tier 2) </w:t>
            </w:r>
          </w:p>
        </w:tc>
        <w:tc>
          <w:tcPr>
            <w:tcW w:w="2236" w:type="dxa"/>
          </w:tcPr>
          <w:p w14:paraId="65860069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and Civil Schools </w:t>
            </w:r>
          </w:p>
          <w:p w14:paraId="60CAAF15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Teaching Strategies, Inc.</w:t>
            </w:r>
          </w:p>
        </w:tc>
        <w:tc>
          <w:tcPr>
            <w:tcW w:w="1094" w:type="dxa"/>
          </w:tcPr>
          <w:p w14:paraId="5AABAAE5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06C7ED1C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3EDFFD73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Discount</w:t>
            </w:r>
          </w:p>
        </w:tc>
      </w:tr>
      <w:tr w:rsidR="00413DCF" w14:paraId="2E94BE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A276CF5" w14:textId="77777777" w:rsidR="00413DCF" w:rsidRDefault="000D337E">
            <w:r>
              <w:t>Interventions</w:t>
            </w:r>
          </w:p>
        </w:tc>
        <w:tc>
          <w:tcPr>
            <w:tcW w:w="3060" w:type="dxa"/>
          </w:tcPr>
          <w:p w14:paraId="058BE19A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on positive behavior interventions for K-12 educators </w:t>
            </w:r>
          </w:p>
          <w:p w14:paraId="625A8851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(Tier 3) </w:t>
            </w:r>
          </w:p>
        </w:tc>
        <w:tc>
          <w:tcPr>
            <w:tcW w:w="2236" w:type="dxa"/>
          </w:tcPr>
          <w:p w14:paraId="462C6E2E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and Civil Schools </w:t>
            </w:r>
          </w:p>
          <w:p w14:paraId="318BC3FD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of Teaching Strategies, Inc. </w:t>
            </w:r>
          </w:p>
        </w:tc>
        <w:tc>
          <w:tcPr>
            <w:tcW w:w="1094" w:type="dxa"/>
          </w:tcPr>
          <w:p w14:paraId="59EA7C41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13AD9E0F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06957421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Discount</w:t>
            </w:r>
          </w:p>
        </w:tc>
      </w:tr>
      <w:tr w:rsidR="00413DCF" w14:paraId="3E1E82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B697E45" w14:textId="77777777" w:rsidR="00413DCF" w:rsidRDefault="000D337E">
            <w:pPr>
              <w:spacing w:line="276" w:lineRule="auto"/>
            </w:pPr>
            <w:proofErr w:type="spellStart"/>
            <w:r>
              <w:t>iStation</w:t>
            </w:r>
            <w:proofErr w:type="spellEnd"/>
            <w:r>
              <w:t xml:space="preserve"> Reading Curriculum and Assessments </w:t>
            </w:r>
          </w:p>
        </w:tc>
        <w:tc>
          <w:tcPr>
            <w:tcW w:w="3060" w:type="dxa"/>
          </w:tcPr>
          <w:p w14:paraId="391DD9D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Internet-based assessment and reading intervention program</w:t>
            </w:r>
          </w:p>
        </w:tc>
        <w:tc>
          <w:tcPr>
            <w:tcW w:w="2236" w:type="dxa"/>
          </w:tcPr>
          <w:p w14:paraId="493AA622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iStation</w:t>
            </w:r>
            <w:proofErr w:type="spellEnd"/>
          </w:p>
        </w:tc>
        <w:tc>
          <w:tcPr>
            <w:tcW w:w="1094" w:type="dxa"/>
          </w:tcPr>
          <w:p w14:paraId="6A043373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3E36BF75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555BCEEF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Discount</w:t>
            </w:r>
          </w:p>
        </w:tc>
      </w:tr>
      <w:tr w:rsidR="00413DCF" w14:paraId="7D51E6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7168F9" w14:textId="77777777" w:rsidR="00413DCF" w:rsidRDefault="000D337E">
            <w:pPr>
              <w:spacing w:line="276" w:lineRule="auto"/>
            </w:pPr>
            <w:proofErr w:type="spellStart"/>
            <w:r>
              <w:lastRenderedPageBreak/>
              <w:t>Lexia</w:t>
            </w:r>
            <w:proofErr w:type="spellEnd"/>
            <w:r>
              <w:t xml:space="preserve"> Reading</w:t>
            </w:r>
          </w:p>
        </w:tc>
        <w:tc>
          <w:tcPr>
            <w:tcW w:w="3060" w:type="dxa"/>
          </w:tcPr>
          <w:p w14:paraId="20D4F046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Technology–based reading program grade level K-4</w:t>
            </w:r>
          </w:p>
        </w:tc>
        <w:tc>
          <w:tcPr>
            <w:tcW w:w="2236" w:type="dxa"/>
          </w:tcPr>
          <w:p w14:paraId="241282C6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Lexia</w:t>
            </w:r>
            <w:proofErr w:type="spellEnd"/>
            <w:r>
              <w:rPr>
                <w:sz w:val="20"/>
                <w:szCs w:val="20"/>
              </w:rPr>
              <w:t xml:space="preserve"> Learning Solutions</w:t>
            </w:r>
          </w:p>
        </w:tc>
        <w:tc>
          <w:tcPr>
            <w:tcW w:w="1094" w:type="dxa"/>
          </w:tcPr>
          <w:p w14:paraId="752FBB7F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338E19C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7833FBDB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168D48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A0E9763" w14:textId="77777777" w:rsidR="00413DCF" w:rsidRDefault="000D337E">
            <w:pPr>
              <w:spacing w:line="276" w:lineRule="auto"/>
            </w:pPr>
            <w:proofErr w:type="spellStart"/>
            <w:r>
              <w:t>MindPlay</w:t>
            </w:r>
            <w:proofErr w:type="spellEnd"/>
            <w:r>
              <w:t xml:space="preserve"> Virtual Reading Coach</w:t>
            </w:r>
          </w:p>
        </w:tc>
        <w:tc>
          <w:tcPr>
            <w:tcW w:w="3060" w:type="dxa"/>
          </w:tcPr>
          <w:p w14:paraId="2CD294FF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Online, self-paced, mastery-based reading intervention program</w:t>
            </w:r>
          </w:p>
        </w:tc>
        <w:tc>
          <w:tcPr>
            <w:tcW w:w="2236" w:type="dxa"/>
          </w:tcPr>
          <w:p w14:paraId="25AAC0EC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 Play</w:t>
            </w:r>
          </w:p>
        </w:tc>
        <w:tc>
          <w:tcPr>
            <w:tcW w:w="1094" w:type="dxa"/>
          </w:tcPr>
          <w:p w14:paraId="22B7DFC0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030F7D34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0442ED11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months use of RAPS360 with purchase of MRC </w:t>
            </w:r>
          </w:p>
        </w:tc>
      </w:tr>
      <w:tr w:rsidR="00413DCF" w14:paraId="0CD403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536225D" w14:textId="77777777" w:rsidR="00413DCF" w:rsidRDefault="000D337E">
            <w:pPr>
              <w:spacing w:line="276" w:lineRule="auto"/>
            </w:pPr>
            <w:proofErr w:type="spellStart"/>
            <w:r>
              <w:t>ParaEducator</w:t>
            </w:r>
            <w:proofErr w:type="spellEnd"/>
            <w:r>
              <w:t xml:space="preserve"> PD Now</w:t>
            </w:r>
          </w:p>
        </w:tc>
        <w:tc>
          <w:tcPr>
            <w:tcW w:w="3060" w:type="dxa"/>
          </w:tcPr>
          <w:p w14:paraId="48D11C2B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modules for use with para-educators</w:t>
            </w:r>
          </w:p>
        </w:tc>
        <w:tc>
          <w:tcPr>
            <w:tcW w:w="2236" w:type="dxa"/>
          </w:tcPr>
          <w:p w14:paraId="19327FA1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Master Teacher</w:t>
            </w:r>
          </w:p>
        </w:tc>
        <w:tc>
          <w:tcPr>
            <w:tcW w:w="1094" w:type="dxa"/>
          </w:tcPr>
          <w:p w14:paraId="41570D71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3AB8C9B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273DE702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598F58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C8DB20D" w14:textId="77777777" w:rsidR="00413DCF" w:rsidRDefault="000D337E">
            <w:pPr>
              <w:spacing w:line="276" w:lineRule="auto"/>
            </w:pPr>
            <w:r>
              <w:t>Positive Action</w:t>
            </w:r>
          </w:p>
        </w:tc>
        <w:tc>
          <w:tcPr>
            <w:tcW w:w="3060" w:type="dxa"/>
          </w:tcPr>
          <w:p w14:paraId="22F4639B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that improves academics, behavior, and character</w:t>
            </w:r>
          </w:p>
        </w:tc>
        <w:tc>
          <w:tcPr>
            <w:tcW w:w="2236" w:type="dxa"/>
          </w:tcPr>
          <w:p w14:paraId="149E04B5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Action, Inc.</w:t>
            </w:r>
          </w:p>
        </w:tc>
        <w:tc>
          <w:tcPr>
            <w:tcW w:w="1094" w:type="dxa"/>
          </w:tcPr>
          <w:p w14:paraId="0D274D9A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USA </w:t>
            </w:r>
          </w:p>
          <w:p w14:paraId="37D8C91D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12A831E8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0D337E" w14:paraId="7B7320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3BB1D20" w14:textId="428E59C7" w:rsidR="000D337E" w:rsidRDefault="000D337E">
            <w:r>
              <w:t>Project Discovery</w:t>
            </w:r>
          </w:p>
        </w:tc>
        <w:tc>
          <w:tcPr>
            <w:tcW w:w="3060" w:type="dxa"/>
          </w:tcPr>
          <w:p w14:paraId="0C58FDD7" w14:textId="404DC297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Explore,</w:t>
            </w:r>
            <w:proofErr w:type="gramEnd"/>
            <w:r>
              <w:rPr>
                <w:sz w:val="20"/>
                <w:szCs w:val="20"/>
              </w:rPr>
              <w:t xml:space="preserve"> experience, learn and develop real life job skills and tools while reinforcing core academic skills.</w:t>
            </w:r>
          </w:p>
        </w:tc>
        <w:tc>
          <w:tcPr>
            <w:tcW w:w="2236" w:type="dxa"/>
          </w:tcPr>
          <w:p w14:paraId="4D0ED0D6" w14:textId="56361169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Associates</w:t>
            </w:r>
          </w:p>
        </w:tc>
        <w:tc>
          <w:tcPr>
            <w:tcW w:w="1094" w:type="dxa"/>
          </w:tcPr>
          <w:p w14:paraId="4C6E7044" w14:textId="113046F4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43D5C854" w14:textId="77777777" w:rsidR="000D337E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3DCF" w14:paraId="0D11E7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B55B53A" w14:textId="77777777" w:rsidR="00413DCF" w:rsidRDefault="000D337E">
            <w:pPr>
              <w:spacing w:line="276" w:lineRule="auto"/>
            </w:pPr>
            <w:r>
              <w:t>Read 180 New Generation</w:t>
            </w:r>
          </w:p>
        </w:tc>
        <w:tc>
          <w:tcPr>
            <w:tcW w:w="3060" w:type="dxa"/>
          </w:tcPr>
          <w:p w14:paraId="521671AC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Curriculum, instructional tools, and assessment intervention for grades 4–12+</w:t>
            </w:r>
          </w:p>
        </w:tc>
        <w:tc>
          <w:tcPr>
            <w:tcW w:w="2236" w:type="dxa"/>
          </w:tcPr>
          <w:p w14:paraId="4213BA3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Houghton Mifflin Harcourt</w:t>
            </w:r>
          </w:p>
        </w:tc>
        <w:tc>
          <w:tcPr>
            <w:tcW w:w="1094" w:type="dxa"/>
          </w:tcPr>
          <w:p w14:paraId="09DB8495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57A0F3C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76A75918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15-20% Discount</w:t>
            </w:r>
          </w:p>
        </w:tc>
      </w:tr>
      <w:tr w:rsidR="00413DCF" w14:paraId="31876A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2FB52D5" w14:textId="77777777" w:rsidR="00413DCF" w:rsidRDefault="000D337E">
            <w:r>
              <w:t>Reading Horizons</w:t>
            </w:r>
          </w:p>
        </w:tc>
        <w:tc>
          <w:tcPr>
            <w:tcW w:w="3060" w:type="dxa"/>
          </w:tcPr>
          <w:p w14:paraId="7EA55FC9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Multi-sensory phonics and foundational reading program</w:t>
            </w:r>
          </w:p>
        </w:tc>
        <w:tc>
          <w:tcPr>
            <w:tcW w:w="2236" w:type="dxa"/>
          </w:tcPr>
          <w:p w14:paraId="29589AE2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Horizons</w:t>
            </w:r>
          </w:p>
        </w:tc>
        <w:tc>
          <w:tcPr>
            <w:tcW w:w="1094" w:type="dxa"/>
          </w:tcPr>
          <w:p w14:paraId="473A9A0E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2E34EFA4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3FDA3747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03C012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06A93A" w14:textId="77777777" w:rsidR="00413DCF" w:rsidRDefault="000D337E">
            <w:r>
              <w:t>Reading Mastery Signature Edition</w:t>
            </w:r>
          </w:p>
        </w:tc>
        <w:tc>
          <w:tcPr>
            <w:tcW w:w="3060" w:type="dxa"/>
          </w:tcPr>
          <w:p w14:paraId="2196DCF4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SRA workbook package for direct instruction of reading.</w:t>
            </w:r>
          </w:p>
        </w:tc>
        <w:tc>
          <w:tcPr>
            <w:tcW w:w="2236" w:type="dxa"/>
          </w:tcPr>
          <w:p w14:paraId="33A75009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McGraw Hill</w:t>
            </w:r>
          </w:p>
        </w:tc>
        <w:tc>
          <w:tcPr>
            <w:tcW w:w="1094" w:type="dxa"/>
          </w:tcPr>
          <w:p w14:paraId="34B6497A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502DAFDA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2CDEE5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A950C61" w14:textId="77777777" w:rsidR="00413DCF" w:rsidRDefault="000D337E">
            <w:r>
              <w:t>Robots4Autism</w:t>
            </w:r>
          </w:p>
        </w:tc>
        <w:tc>
          <w:tcPr>
            <w:tcW w:w="3060" w:type="dxa"/>
          </w:tcPr>
          <w:p w14:paraId="4308DEEC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Robot-centric engagement platform for social and behavioral skills development.</w:t>
            </w:r>
          </w:p>
        </w:tc>
        <w:tc>
          <w:tcPr>
            <w:tcW w:w="2236" w:type="dxa"/>
          </w:tcPr>
          <w:p w14:paraId="465CDCF9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Robokind</w:t>
            </w:r>
            <w:proofErr w:type="spellEnd"/>
          </w:p>
        </w:tc>
        <w:tc>
          <w:tcPr>
            <w:tcW w:w="1094" w:type="dxa"/>
          </w:tcPr>
          <w:p w14:paraId="7396231B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61CDBD2A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77F745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E277DA0" w14:textId="77777777" w:rsidR="00413DCF" w:rsidRDefault="000D337E">
            <w:pPr>
              <w:spacing w:line="276" w:lineRule="auto"/>
            </w:pPr>
            <w:r>
              <w:t>Seeing Stars</w:t>
            </w:r>
          </w:p>
        </w:tc>
        <w:tc>
          <w:tcPr>
            <w:tcW w:w="3060" w:type="dxa"/>
          </w:tcPr>
          <w:p w14:paraId="4C0B5CBC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for teaching symbol imagery for phonemic awareness, sight words, and spelling </w:t>
            </w:r>
          </w:p>
        </w:tc>
        <w:tc>
          <w:tcPr>
            <w:tcW w:w="2236" w:type="dxa"/>
          </w:tcPr>
          <w:p w14:paraId="6AF16AA4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Lindamood</w:t>
            </w:r>
            <w:proofErr w:type="spellEnd"/>
            <w:r>
              <w:rPr>
                <w:sz w:val="20"/>
                <w:szCs w:val="20"/>
              </w:rPr>
              <w:t>-Bell Gander</w:t>
            </w:r>
          </w:p>
        </w:tc>
        <w:tc>
          <w:tcPr>
            <w:tcW w:w="1094" w:type="dxa"/>
          </w:tcPr>
          <w:p w14:paraId="4A950752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5246A470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7B1F39BF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627F55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424D13E" w14:textId="77777777" w:rsidR="00413DCF" w:rsidRDefault="000D337E">
            <w:pPr>
              <w:spacing w:line="276" w:lineRule="auto"/>
            </w:pPr>
            <w:r>
              <w:t>Special Ed Connection</w:t>
            </w:r>
          </w:p>
        </w:tc>
        <w:tc>
          <w:tcPr>
            <w:tcW w:w="3060" w:type="dxa"/>
          </w:tcPr>
          <w:p w14:paraId="737C1CE6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Web-based publication on special education legal issues</w:t>
            </w:r>
          </w:p>
        </w:tc>
        <w:tc>
          <w:tcPr>
            <w:tcW w:w="2236" w:type="dxa"/>
          </w:tcPr>
          <w:p w14:paraId="7B6D9A8A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LRP Publications</w:t>
            </w:r>
          </w:p>
        </w:tc>
        <w:tc>
          <w:tcPr>
            <w:tcW w:w="1094" w:type="dxa"/>
          </w:tcPr>
          <w:p w14:paraId="36CE8B0E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2CB979B8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additional months</w:t>
            </w:r>
          </w:p>
        </w:tc>
      </w:tr>
      <w:tr w:rsidR="00413DCF" w14:paraId="3E3FCD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9F8FD96" w14:textId="77777777" w:rsidR="00413DCF" w:rsidRDefault="000D337E">
            <w:pPr>
              <w:spacing w:line="276" w:lineRule="auto"/>
            </w:pPr>
            <w:proofErr w:type="spellStart"/>
            <w:r>
              <w:t>SuccessMaker</w:t>
            </w:r>
            <w:proofErr w:type="spellEnd"/>
            <w:r>
              <w:t xml:space="preserve"> </w:t>
            </w:r>
          </w:p>
          <w:p w14:paraId="70253250" w14:textId="77777777" w:rsidR="00413DCF" w:rsidRDefault="000D337E">
            <w:pPr>
              <w:spacing w:line="276" w:lineRule="auto"/>
            </w:pPr>
            <w:r>
              <w:t xml:space="preserve">K-8 Reading </w:t>
            </w:r>
          </w:p>
        </w:tc>
        <w:tc>
          <w:tcPr>
            <w:tcW w:w="3060" w:type="dxa"/>
          </w:tcPr>
          <w:p w14:paraId="5E082A8F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Online K-8 math and reading program that identifies gaps, adapts instruction to meet individual needs, and builds mastery.</w:t>
            </w:r>
          </w:p>
        </w:tc>
        <w:tc>
          <w:tcPr>
            <w:tcW w:w="2236" w:type="dxa"/>
          </w:tcPr>
          <w:p w14:paraId="7A55A7C2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 Digital Learning</w:t>
            </w:r>
          </w:p>
        </w:tc>
        <w:tc>
          <w:tcPr>
            <w:tcW w:w="1094" w:type="dxa"/>
          </w:tcPr>
          <w:p w14:paraId="4311A853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Canada</w:t>
            </w:r>
          </w:p>
        </w:tc>
        <w:tc>
          <w:tcPr>
            <w:tcW w:w="2340" w:type="dxa"/>
          </w:tcPr>
          <w:p w14:paraId="177352E5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413DCF" w14:paraId="62686A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0B769FE" w14:textId="77777777" w:rsidR="00413DCF" w:rsidRDefault="000D337E">
            <w:pPr>
              <w:spacing w:line="276" w:lineRule="auto"/>
            </w:pPr>
            <w:r>
              <w:t>Synergy SE</w:t>
            </w:r>
          </w:p>
        </w:tc>
        <w:tc>
          <w:tcPr>
            <w:tcW w:w="3060" w:type="dxa"/>
          </w:tcPr>
          <w:p w14:paraId="076A0800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 program that stores student IEPs and related documents in one central database while delivering instant access to the case file</w:t>
            </w:r>
          </w:p>
        </w:tc>
        <w:tc>
          <w:tcPr>
            <w:tcW w:w="2236" w:type="dxa"/>
          </w:tcPr>
          <w:p w14:paraId="09C1897F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EduPoint</w:t>
            </w:r>
            <w:proofErr w:type="spellEnd"/>
          </w:p>
        </w:tc>
        <w:tc>
          <w:tcPr>
            <w:tcW w:w="1094" w:type="dxa"/>
          </w:tcPr>
          <w:p w14:paraId="60C48807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6EA36BE7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0E6F6453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Discount</w:t>
            </w:r>
          </w:p>
        </w:tc>
      </w:tr>
      <w:tr w:rsidR="00413DCF" w14:paraId="54647D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AD3C367" w14:textId="77777777" w:rsidR="00413DCF" w:rsidRDefault="000D337E">
            <w:pPr>
              <w:spacing w:line="276" w:lineRule="auto"/>
            </w:pPr>
            <w:r>
              <w:t>System 44</w:t>
            </w:r>
          </w:p>
          <w:p w14:paraId="08FC3218" w14:textId="77777777" w:rsidR="00413DCF" w:rsidRDefault="00413DCF">
            <w:pPr>
              <w:spacing w:line="276" w:lineRule="auto"/>
            </w:pPr>
          </w:p>
        </w:tc>
        <w:tc>
          <w:tcPr>
            <w:tcW w:w="3060" w:type="dxa"/>
          </w:tcPr>
          <w:p w14:paraId="4E1A76DE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 (Tier 3) for reading and phonics for Grades 3–12+</w:t>
            </w:r>
          </w:p>
        </w:tc>
        <w:tc>
          <w:tcPr>
            <w:tcW w:w="2236" w:type="dxa"/>
          </w:tcPr>
          <w:p w14:paraId="684F0CAB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Houghton Mifflin Harcourt</w:t>
            </w:r>
          </w:p>
        </w:tc>
        <w:tc>
          <w:tcPr>
            <w:tcW w:w="1094" w:type="dxa"/>
          </w:tcPr>
          <w:p w14:paraId="3BA5FD2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69ED6C66" w14:textId="77777777" w:rsidR="00413DCF" w:rsidRDefault="000D33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502D5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E3C7374" w14:textId="77777777" w:rsidR="00413DCF" w:rsidRDefault="00413DCF"/>
        </w:tc>
        <w:tc>
          <w:tcPr>
            <w:tcW w:w="3060" w:type="dxa"/>
          </w:tcPr>
          <w:p w14:paraId="6025F484" w14:textId="77777777" w:rsidR="00413DCF" w:rsidRDefault="00413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2B2261D1" w14:textId="77777777" w:rsidR="00413DCF" w:rsidRDefault="00413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10F5E0C" w14:textId="77777777" w:rsidR="00413DCF" w:rsidRDefault="00413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597EB5F" w14:textId="77777777" w:rsidR="00413DCF" w:rsidRDefault="00413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3DCF" w14:paraId="0560AA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73E9A6E" w14:textId="77777777" w:rsidR="00413DCF" w:rsidRDefault="00413DCF">
            <w:pPr>
              <w:spacing w:line="276" w:lineRule="auto"/>
            </w:pPr>
          </w:p>
        </w:tc>
        <w:tc>
          <w:tcPr>
            <w:tcW w:w="3060" w:type="dxa"/>
          </w:tcPr>
          <w:p w14:paraId="37B764F3" w14:textId="77777777" w:rsidR="00413DCF" w:rsidRDefault="00413D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11A882D7" w14:textId="77777777" w:rsidR="00413DCF" w:rsidRDefault="00413D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8B02D4D" w14:textId="77777777" w:rsidR="00413DCF" w:rsidRDefault="00413D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9C6A97A" w14:textId="77777777" w:rsidR="00413DCF" w:rsidRDefault="00413D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3DCF" w14:paraId="6A0A4B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87DA465" w14:textId="77777777" w:rsidR="00413DCF" w:rsidRDefault="000D337E">
            <w:pPr>
              <w:spacing w:line="276" w:lineRule="auto"/>
            </w:pPr>
            <w:r>
              <w:t>Visualizing and Verbalizing</w:t>
            </w:r>
          </w:p>
        </w:tc>
        <w:tc>
          <w:tcPr>
            <w:tcW w:w="3060" w:type="dxa"/>
          </w:tcPr>
          <w:p w14:paraId="3718975A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that develops concept imagery as a basis for higher-order thinking and comprehension </w:t>
            </w:r>
          </w:p>
        </w:tc>
        <w:tc>
          <w:tcPr>
            <w:tcW w:w="2236" w:type="dxa"/>
          </w:tcPr>
          <w:p w14:paraId="4573174F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Lindamood</w:t>
            </w:r>
            <w:proofErr w:type="spellEnd"/>
            <w:r>
              <w:rPr>
                <w:sz w:val="20"/>
                <w:szCs w:val="20"/>
              </w:rPr>
              <w:t>-Bell Gander</w:t>
            </w:r>
          </w:p>
        </w:tc>
        <w:tc>
          <w:tcPr>
            <w:tcW w:w="1094" w:type="dxa"/>
          </w:tcPr>
          <w:p w14:paraId="6B5213B4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6CAD0B5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6DB59461" w14:textId="77777777" w:rsidR="00413DCF" w:rsidRDefault="000D33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019150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7F65DA0" w14:textId="77777777" w:rsidR="00413DCF" w:rsidRDefault="000D337E">
            <w:proofErr w:type="spellStart"/>
            <w:r>
              <w:t>VizZle</w:t>
            </w:r>
            <w:proofErr w:type="spellEnd"/>
          </w:p>
        </w:tc>
        <w:tc>
          <w:tcPr>
            <w:tcW w:w="3060" w:type="dxa"/>
          </w:tcPr>
          <w:p w14:paraId="31728883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storehouse of instructional materials, data tracking tools, and generated reports as a vehicle for implementing interventions to students with Autism.</w:t>
            </w:r>
          </w:p>
        </w:tc>
        <w:tc>
          <w:tcPr>
            <w:tcW w:w="2236" w:type="dxa"/>
          </w:tcPr>
          <w:p w14:paraId="11EBC4B6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Monarch Teaching Technologies </w:t>
            </w:r>
          </w:p>
        </w:tc>
        <w:tc>
          <w:tcPr>
            <w:tcW w:w="1094" w:type="dxa"/>
          </w:tcPr>
          <w:p w14:paraId="1CE639A9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  <w:p w14:paraId="473EBD12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2340" w:type="dxa"/>
          </w:tcPr>
          <w:p w14:paraId="4CE8299D" w14:textId="77777777" w:rsidR="00413DCF" w:rsidRDefault="000D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Discount</w:t>
            </w:r>
          </w:p>
        </w:tc>
      </w:tr>
      <w:tr w:rsidR="00413DCF" w14:paraId="7AF45F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BF2233" w14:textId="77777777" w:rsidR="00413DCF" w:rsidRDefault="000D337E">
            <w:r>
              <w:t>Waterford Early Learning Reading (WELR)</w:t>
            </w:r>
          </w:p>
        </w:tc>
        <w:tc>
          <w:tcPr>
            <w:tcW w:w="3060" w:type="dxa"/>
          </w:tcPr>
          <w:p w14:paraId="458FDEA9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 arts curriculum for grades PreK-2 that teaches crucial skills for all early learners: </w:t>
            </w:r>
            <w:r>
              <w:rPr>
                <w:sz w:val="20"/>
                <w:szCs w:val="20"/>
              </w:rPr>
              <w:lastRenderedPageBreak/>
              <w:t>phonological awareness, phonics, comprehension, vocabulary, language, concepts, and fluency</w:t>
            </w:r>
          </w:p>
        </w:tc>
        <w:tc>
          <w:tcPr>
            <w:tcW w:w="2236" w:type="dxa"/>
          </w:tcPr>
          <w:p w14:paraId="3B5DE06C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Waterford Research Institute LLC</w:t>
            </w:r>
          </w:p>
        </w:tc>
        <w:tc>
          <w:tcPr>
            <w:tcW w:w="1094" w:type="dxa"/>
          </w:tcPr>
          <w:p w14:paraId="1B775FB6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2340" w:type="dxa"/>
          </w:tcPr>
          <w:p w14:paraId="4D9F7FBD" w14:textId="77777777" w:rsidR="00413DCF" w:rsidRDefault="000D3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free licenses</w:t>
            </w:r>
          </w:p>
        </w:tc>
      </w:tr>
    </w:tbl>
    <w:p w14:paraId="0BFEF7A1" w14:textId="77777777" w:rsidR="00413DCF" w:rsidRDefault="00413DCF">
      <w:pPr>
        <w:rPr>
          <w:sz w:val="56"/>
          <w:szCs w:val="56"/>
        </w:rPr>
      </w:pPr>
    </w:p>
    <w:sectPr w:rsidR="00413DCF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CF"/>
    <w:rsid w:val="000D337E"/>
    <w:rsid w:val="00413DCF"/>
    <w:rsid w:val="00806763"/>
    <w:rsid w:val="00EA2D89"/>
    <w:rsid w:val="00F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89C7"/>
  <w15:docId w15:val="{52545945-77B8-4236-A48D-25500AB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 Magnifico</dc:creator>
  <cp:lastModifiedBy>Dr. Rosalind Hall</cp:lastModifiedBy>
  <cp:revision>2</cp:revision>
  <dcterms:created xsi:type="dcterms:W3CDTF">2020-07-19T00:05:00Z</dcterms:created>
  <dcterms:modified xsi:type="dcterms:W3CDTF">2020-07-19T00:05:00Z</dcterms:modified>
</cp:coreProperties>
</file>